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C61E" w14:textId="77777777" w:rsidR="003E5010" w:rsidRPr="00891823" w:rsidRDefault="003E5010" w:rsidP="003E5010">
      <w:pPr>
        <w:pStyle w:val="Normal1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91823">
        <w:rPr>
          <w:rFonts w:ascii="Arial" w:eastAsia="Times New Roman" w:hAnsi="Arial" w:cs="Arial"/>
          <w:b/>
          <w:sz w:val="28"/>
          <w:szCs w:val="28"/>
        </w:rPr>
        <w:t xml:space="preserve">Prijedlog tematske pripreme </w:t>
      </w:r>
    </w:p>
    <w:tbl>
      <w:tblPr>
        <w:tblW w:w="951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5"/>
        <w:gridCol w:w="564"/>
        <w:gridCol w:w="711"/>
        <w:gridCol w:w="1140"/>
        <w:gridCol w:w="1551"/>
        <w:gridCol w:w="9"/>
        <w:gridCol w:w="1080"/>
        <w:gridCol w:w="2085"/>
        <w:gridCol w:w="1005"/>
      </w:tblGrid>
      <w:tr w:rsidR="007B28FD" w:rsidRPr="00891823" w14:paraId="3A16403B" w14:textId="77777777" w:rsidTr="0021164B">
        <w:tc>
          <w:tcPr>
            <w:tcW w:w="9510" w:type="dxa"/>
            <w:gridSpan w:val="9"/>
            <w:shd w:val="clear" w:color="auto" w:fill="D6E3BC" w:themeFill="accent3" w:themeFillTint="66"/>
          </w:tcPr>
          <w:p w14:paraId="1F592612" w14:textId="1420B6EA" w:rsidR="007B28FD" w:rsidRPr="00891823" w:rsidRDefault="00C767DA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Tematski dan:</w:t>
            </w:r>
            <w:r w:rsidR="007B28FD" w:rsidRPr="0089182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E41741" w:rsidRPr="00E41741">
              <w:rPr>
                <w:rFonts w:ascii="Arial" w:eastAsia="Times New Roman" w:hAnsi="Arial" w:cs="Arial"/>
              </w:rPr>
              <w:t xml:space="preserve">SVJETSKI DAN </w:t>
            </w:r>
            <w:r w:rsidR="002E4163">
              <w:rPr>
                <w:rFonts w:ascii="Arial" w:eastAsia="Times New Roman" w:hAnsi="Arial" w:cs="Arial"/>
              </w:rPr>
              <w:t>ŠUMA</w:t>
            </w:r>
          </w:p>
        </w:tc>
      </w:tr>
      <w:tr w:rsidR="003E5010" w:rsidRPr="00891823" w14:paraId="4745B5CB" w14:textId="77777777" w:rsidTr="000337D0">
        <w:tc>
          <w:tcPr>
            <w:tcW w:w="1365" w:type="dxa"/>
            <w:shd w:val="clear" w:color="auto" w:fill="D6E3BC" w:themeFill="accent3" w:themeFillTint="66"/>
          </w:tcPr>
          <w:p w14:paraId="6C4449F5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Predmet: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2D62CC6" w14:textId="69E40476" w:rsidR="003E5010" w:rsidRPr="00891823" w:rsidRDefault="00E41741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Priroda</w:t>
            </w:r>
          </w:p>
        </w:tc>
        <w:tc>
          <w:tcPr>
            <w:tcW w:w="1140" w:type="dxa"/>
            <w:shd w:val="clear" w:color="auto" w:fill="D6E3BC" w:themeFill="accent3" w:themeFillTint="66"/>
          </w:tcPr>
          <w:p w14:paraId="3D8069A4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Razred:</w:t>
            </w:r>
          </w:p>
        </w:tc>
        <w:tc>
          <w:tcPr>
            <w:tcW w:w="1551" w:type="dxa"/>
          </w:tcPr>
          <w:p w14:paraId="02619DE3" w14:textId="7E413212" w:rsidR="003E5010" w:rsidRPr="00891823" w:rsidRDefault="00E41741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 razred</w:t>
            </w:r>
          </w:p>
        </w:tc>
        <w:tc>
          <w:tcPr>
            <w:tcW w:w="1089" w:type="dxa"/>
            <w:gridSpan w:val="2"/>
            <w:shd w:val="clear" w:color="auto" w:fill="D6E3BC" w:themeFill="accent3" w:themeFillTint="66"/>
          </w:tcPr>
          <w:p w14:paraId="75F2B0C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Mjesto i datum: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A73CB28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4E53CF7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85BF4C0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Učitelj/učiteljica:</w:t>
            </w:r>
          </w:p>
        </w:tc>
        <w:tc>
          <w:tcPr>
            <w:tcW w:w="2700" w:type="dxa"/>
            <w:gridSpan w:val="3"/>
          </w:tcPr>
          <w:p w14:paraId="5AC958F1" w14:textId="3471FE1A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14:paraId="796604AB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Škola:</w:t>
            </w:r>
          </w:p>
        </w:tc>
        <w:tc>
          <w:tcPr>
            <w:tcW w:w="3090" w:type="dxa"/>
            <w:gridSpan w:val="2"/>
          </w:tcPr>
          <w:p w14:paraId="59CDFC45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284EFC0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04BC1E2" w14:textId="76FBCD88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  <w:shd w:val="clear" w:color="auto" w:fill="auto"/>
          </w:tcPr>
          <w:p w14:paraId="7559BBE9" w14:textId="4F357E4C" w:rsidR="003E5010" w:rsidRPr="00891823" w:rsidRDefault="00262A0D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31849B" w:themeColor="accent5" w:themeShade="BF"/>
              </w:rPr>
            </w:pPr>
            <w:r w:rsidRPr="00262A0D">
              <w:rPr>
                <w:rFonts w:ascii="Arial" w:eastAsia="Times New Roman" w:hAnsi="Arial" w:cs="Arial"/>
                <w:b/>
                <w:color w:val="31849B" w:themeColor="accent5" w:themeShade="BF"/>
              </w:rPr>
              <w:t>Ništa bez energije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0E8ADE6C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Redni br. sata:</w:t>
            </w:r>
          </w:p>
        </w:tc>
        <w:tc>
          <w:tcPr>
            <w:tcW w:w="1005" w:type="dxa"/>
          </w:tcPr>
          <w:p w14:paraId="00839201" w14:textId="3DF16B43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3CF64432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0EE8C37" w14:textId="319F0E39" w:rsidR="003E5010" w:rsidRPr="00891823" w:rsidRDefault="003E5010" w:rsidP="00F64BF8">
            <w:pPr>
              <w:pStyle w:val="Normal1"/>
              <w:spacing w:after="0" w:line="360" w:lineRule="auto"/>
              <w:ind w:left="708" w:hanging="708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Tematska jedinica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</w:tcPr>
          <w:p w14:paraId="6A85FBC2" w14:textId="7ECCB447" w:rsidR="003E5010" w:rsidRPr="00891823" w:rsidRDefault="00262A0D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262A0D">
              <w:rPr>
                <w:rFonts w:ascii="Arial" w:eastAsia="Times New Roman" w:hAnsi="Arial" w:cs="Arial"/>
              </w:rPr>
              <w:t>Organizmi su prilagođeni različitim životnim uvjetima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3118434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Broj sati izvedbe:</w:t>
            </w:r>
          </w:p>
        </w:tc>
        <w:tc>
          <w:tcPr>
            <w:tcW w:w="1005" w:type="dxa"/>
          </w:tcPr>
          <w:p w14:paraId="0AD8DF2C" w14:textId="71ACB8E9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F809A80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4EA30842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Odgojno-obrazovni ishodi i razrada ishoda</w:t>
            </w:r>
          </w:p>
        </w:tc>
      </w:tr>
      <w:tr w:rsidR="003E5010" w:rsidRPr="00891823" w14:paraId="03645BF7" w14:textId="77777777" w:rsidTr="00F64BF8">
        <w:tc>
          <w:tcPr>
            <w:tcW w:w="9510" w:type="dxa"/>
            <w:gridSpan w:val="9"/>
          </w:tcPr>
          <w:p w14:paraId="5BA85A14" w14:textId="77777777" w:rsidR="00262A0D" w:rsidRPr="00470A33" w:rsidRDefault="00262A0D" w:rsidP="00910027">
            <w:pPr>
              <w:spacing w:after="0" w:line="360" w:lineRule="auto"/>
              <w:rPr>
                <w:rFonts w:ascii="Arial" w:hAnsi="Arial" w:cs="Arial"/>
                <w:b/>
                <w:bCs/>
                <w:color w:val="231F20"/>
              </w:rPr>
            </w:pPr>
            <w:r w:rsidRPr="00470A33">
              <w:rPr>
                <w:rFonts w:ascii="Arial" w:hAnsi="Arial" w:cs="Arial"/>
                <w:b/>
                <w:bCs/>
                <w:color w:val="231F20"/>
              </w:rPr>
              <w:t>OŠ PRI B.5.2. Učenik objašnjava međuodnose životnih uvjeta i živih bića</w:t>
            </w:r>
          </w:p>
          <w:p w14:paraId="64948C14" w14:textId="54262894" w:rsidR="00262A0D" w:rsidRPr="00470A33" w:rsidRDefault="00262A0D" w:rsidP="00910027">
            <w:pPr>
              <w:pStyle w:val="Odlomakpopisa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 xml:space="preserve">objašnjava prilagodbe živih bića u različitim uvjetima u prirodi na temelju promatranja, istraživanja u neposrednome okolišu i praktičnih radova </w:t>
            </w:r>
          </w:p>
          <w:p w14:paraId="5E247DA8" w14:textId="69931505" w:rsidR="00262A0D" w:rsidRPr="00470A33" w:rsidRDefault="00262A0D" w:rsidP="00910027">
            <w:pPr>
              <w:pStyle w:val="Odlomakpopisa"/>
              <w:numPr>
                <w:ilvl w:val="0"/>
                <w:numId w:val="11"/>
              </w:numPr>
              <w:spacing w:line="360" w:lineRule="auto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 xml:space="preserve">objašnjava kako organizmi bolje prilagođeni određenim uvjetima opstaju </w:t>
            </w:r>
          </w:p>
          <w:p w14:paraId="6FE21DC3" w14:textId="32C8D873" w:rsidR="00262A0D" w:rsidRPr="00470A33" w:rsidRDefault="00262A0D" w:rsidP="00910027">
            <w:pPr>
              <w:spacing w:after="0" w:line="360" w:lineRule="auto"/>
              <w:rPr>
                <w:rFonts w:ascii="Arial" w:hAnsi="Arial" w:cs="Arial"/>
                <w:b/>
                <w:bCs/>
                <w:color w:val="231F20"/>
              </w:rPr>
            </w:pPr>
            <w:r w:rsidRPr="00470A33">
              <w:rPr>
                <w:rFonts w:ascii="Arial" w:hAnsi="Arial" w:cs="Arial"/>
                <w:b/>
                <w:bCs/>
                <w:color w:val="231F20"/>
              </w:rPr>
              <w:t>OŠ PRI C.5.1. Učenik razlikuje najvažnije izvore i oblike energije i raspravlja o njihovu utjecaju na život na Zemlji</w:t>
            </w:r>
          </w:p>
          <w:p w14:paraId="509CAC89" w14:textId="10107985" w:rsidR="00262A0D" w:rsidRPr="00470A33" w:rsidRDefault="00262A0D" w:rsidP="00910027">
            <w:pPr>
              <w:pStyle w:val="Odlomakpopisa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>razlikuje oblike energije</w:t>
            </w:r>
          </w:p>
          <w:p w14:paraId="2593F6C9" w14:textId="77777777" w:rsidR="00262A0D" w:rsidRPr="00470A33" w:rsidRDefault="00262A0D" w:rsidP="00910027">
            <w:pPr>
              <w:spacing w:after="0" w:line="360" w:lineRule="auto"/>
              <w:rPr>
                <w:rFonts w:ascii="Arial" w:hAnsi="Arial" w:cs="Arial"/>
                <w:b/>
                <w:bCs/>
                <w:color w:val="231F20"/>
              </w:rPr>
            </w:pPr>
            <w:r w:rsidRPr="00470A33">
              <w:rPr>
                <w:rFonts w:ascii="Arial" w:hAnsi="Arial" w:cs="Arial"/>
                <w:b/>
                <w:bCs/>
                <w:color w:val="231F20"/>
              </w:rPr>
              <w:t>OŠ PRI D.5.1. Učenik tumači uočene pojave, procese i međuodnose na temelju opažanja prirode i jednostavnih istraživanja</w:t>
            </w:r>
          </w:p>
          <w:p w14:paraId="2158B3A0" w14:textId="23AA6EB6" w:rsidR="00262A0D" w:rsidRPr="00470A33" w:rsidRDefault="00262A0D" w:rsidP="00910027">
            <w:pPr>
              <w:pStyle w:val="Odlomakpopisa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>bilježi i prikazuje rezultate mjerenja i opažanja te iz njih izvodi zaključke</w:t>
            </w:r>
          </w:p>
          <w:p w14:paraId="62EFB3C6" w14:textId="7DB229B1" w:rsidR="00262A0D" w:rsidRPr="00470A33" w:rsidRDefault="00262A0D" w:rsidP="00910027">
            <w:pPr>
              <w:pStyle w:val="Odlomakpopisa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 xml:space="preserve">uočava uzročno-posljedične veze </w:t>
            </w:r>
          </w:p>
          <w:p w14:paraId="20D0AB0B" w14:textId="589C51D6" w:rsidR="00262A0D" w:rsidRPr="00470A33" w:rsidRDefault="00262A0D" w:rsidP="00910027">
            <w:pPr>
              <w:pStyle w:val="Odlomakpopisa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 xml:space="preserve">raspravlja o svojim rezultatima i uspoređuje ih s rezultatima drugih učenika </w:t>
            </w:r>
          </w:p>
          <w:p w14:paraId="64D9677F" w14:textId="551C304A" w:rsidR="00262A0D" w:rsidRPr="00910027" w:rsidRDefault="00262A0D" w:rsidP="00910027">
            <w:pPr>
              <w:pStyle w:val="Odlomakpopisa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70A33">
              <w:rPr>
                <w:rFonts w:ascii="Arial" w:hAnsi="Arial" w:cs="Arial"/>
                <w:color w:val="231F20"/>
                <w:sz w:val="22"/>
                <w:szCs w:val="22"/>
              </w:rPr>
              <w:t>prepoznaje važne podatke iz ponuđenih izvora</w:t>
            </w:r>
          </w:p>
        </w:tc>
      </w:tr>
      <w:tr w:rsidR="003E5010" w:rsidRPr="00891823" w14:paraId="03F2494D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3C28CAA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 xml:space="preserve">Povezanost s očekivanjima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međupredmetnih</w:t>
            </w:r>
            <w:proofErr w:type="spellEnd"/>
            <w:r w:rsidRPr="00891823">
              <w:rPr>
                <w:rFonts w:ascii="Arial" w:eastAsia="Times New Roman" w:hAnsi="Arial" w:cs="Arial"/>
                <w:b/>
              </w:rPr>
              <w:t xml:space="preserve"> tema i s drugim predmetima</w:t>
            </w:r>
          </w:p>
        </w:tc>
      </w:tr>
      <w:tr w:rsidR="003E5010" w:rsidRPr="00891823" w14:paraId="7A17FE98" w14:textId="77777777" w:rsidTr="00F64BF8">
        <w:tc>
          <w:tcPr>
            <w:tcW w:w="9510" w:type="dxa"/>
            <w:gridSpan w:val="9"/>
          </w:tcPr>
          <w:p w14:paraId="00F2B50A" w14:textId="77777777" w:rsidR="003E5010" w:rsidRPr="00891823" w:rsidRDefault="003E5010" w:rsidP="00F64BF8">
            <w:pPr>
              <w:spacing w:after="0" w:line="360" w:lineRule="auto"/>
              <w:rPr>
                <w:rFonts w:ascii="Arial" w:hAnsi="Arial" w:cs="Arial"/>
              </w:rPr>
            </w:pPr>
            <w:r w:rsidRPr="00891823">
              <w:rPr>
                <w:rFonts w:ascii="Arial" w:eastAsia="Times New Roman" w:hAnsi="Arial" w:cs="Arial"/>
              </w:rPr>
              <w:t xml:space="preserve">Svi ishodi D.5.1. su povezani s </w:t>
            </w:r>
            <w:proofErr w:type="spellStart"/>
            <w:r w:rsidRPr="00891823">
              <w:rPr>
                <w:rFonts w:ascii="Arial" w:eastAsia="Times New Roman" w:hAnsi="Arial" w:cs="Arial"/>
              </w:rPr>
              <w:t>međupredmetnim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temama (MT)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goo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(domene A., B. i C.),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ikt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osr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(A.2.4., B.2.3., C.2.3.) i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uku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domene).</w:t>
            </w:r>
          </w:p>
        </w:tc>
      </w:tr>
      <w:tr w:rsidR="003E5010" w:rsidRPr="00891823" w14:paraId="41E5689E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58F15BE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Ključni pojmovi:</w:t>
            </w:r>
          </w:p>
        </w:tc>
        <w:tc>
          <w:tcPr>
            <w:tcW w:w="6870" w:type="dxa"/>
            <w:gridSpan w:val="6"/>
          </w:tcPr>
          <w:p w14:paraId="5D41D717" w14:textId="1FC67E4E" w:rsidR="003E5010" w:rsidRPr="0089182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šuma, gospodarenje, pošumljavanje, recikliranje</w:t>
            </w:r>
          </w:p>
        </w:tc>
      </w:tr>
      <w:tr w:rsidR="003E5010" w:rsidRPr="00891823" w14:paraId="7D27436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18EB5862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Potrebno pripremiti:</w:t>
            </w:r>
          </w:p>
        </w:tc>
        <w:tc>
          <w:tcPr>
            <w:tcW w:w="6870" w:type="dxa"/>
            <w:gridSpan w:val="6"/>
          </w:tcPr>
          <w:p w14:paraId="17AA590F" w14:textId="14418293" w:rsidR="003E5010" w:rsidRPr="0089182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910027">
              <w:rPr>
                <w:rFonts w:ascii="Arial" w:eastAsia="Times New Roman" w:hAnsi="Arial" w:cs="Arial"/>
              </w:rPr>
              <w:t>računalo/tablet, radne listiće</w:t>
            </w:r>
          </w:p>
        </w:tc>
      </w:tr>
      <w:tr w:rsidR="000A01C3" w:rsidRPr="00891823" w14:paraId="01CEBA4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AFAB7B9" w14:textId="4AF9A205" w:rsidR="000A01C3" w:rsidRPr="00891823" w:rsidRDefault="000A01C3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Izvori:</w:t>
            </w:r>
          </w:p>
        </w:tc>
        <w:tc>
          <w:tcPr>
            <w:tcW w:w="6870" w:type="dxa"/>
            <w:gridSpan w:val="6"/>
          </w:tcPr>
          <w:p w14:paraId="2E2AAD88" w14:textId="394ED610" w:rsidR="000A01C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Nastavni listići</w:t>
            </w:r>
          </w:p>
          <w:p w14:paraId="2076E514" w14:textId="4764AE52" w:rsidR="00910027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Mrežne stranice Hrvatskih šuma </w:t>
            </w:r>
            <w:hyperlink r:id="rId5" w:history="1">
              <w:r w:rsidRPr="00564800">
                <w:rPr>
                  <w:rStyle w:val="Hiperveza"/>
                  <w:rFonts w:ascii="Arial" w:eastAsia="Times New Roman" w:hAnsi="Arial" w:cs="Arial"/>
                </w:rPr>
                <w:t>https://www.hrsume.hr/index.php/hr/</w:t>
              </w:r>
            </w:hyperlink>
            <w:r>
              <w:rPr>
                <w:rFonts w:ascii="Arial" w:eastAsia="Times New Roman" w:hAnsi="Arial" w:cs="Arial"/>
              </w:rPr>
              <w:t xml:space="preserve"> </w:t>
            </w:r>
          </w:p>
          <w:p w14:paraId="0F671CF6" w14:textId="5D97A181" w:rsidR="00910027" w:rsidRPr="0089182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Mrežne stranice udruge Zasadi stablo, ne budi panj </w:t>
            </w:r>
            <w:hyperlink r:id="rId6" w:history="1">
              <w:r w:rsidRPr="00564800">
                <w:rPr>
                  <w:rStyle w:val="Hiperveza"/>
                  <w:rFonts w:ascii="Arial" w:eastAsia="Times New Roman" w:hAnsi="Arial" w:cs="Arial"/>
                </w:rPr>
                <w:t>https://zasadistablonebudipanj.hr/</w:t>
              </w:r>
            </w:hyperlink>
            <w:r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3E5010" w:rsidRPr="00891823" w14:paraId="0C182DAB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652A887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tijeka nastave</w:t>
            </w:r>
          </w:p>
        </w:tc>
      </w:tr>
      <w:tr w:rsidR="003E5010" w:rsidRPr="00891823" w14:paraId="370F8AE9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00938986" w14:textId="4DF3416D" w:rsidR="003E5010" w:rsidRPr="00891823" w:rsidRDefault="000337D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1. sat</w:t>
            </w:r>
          </w:p>
        </w:tc>
      </w:tr>
      <w:tr w:rsidR="000337D0" w:rsidRPr="00891823" w14:paraId="700DB08E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A50CD15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6680A382" w14:textId="17E23C1A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04618A00" w14:textId="77777777" w:rsidTr="0017109F">
        <w:tc>
          <w:tcPr>
            <w:tcW w:w="1929" w:type="dxa"/>
            <w:gridSpan w:val="2"/>
            <w:shd w:val="clear" w:color="auto" w:fill="auto"/>
          </w:tcPr>
          <w:p w14:paraId="583B1ADD" w14:textId="77777777" w:rsidR="000337D0" w:rsidRPr="00470A33" w:rsidRDefault="000337D0" w:rsidP="00470A3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70A33">
              <w:rPr>
                <w:rFonts w:ascii="Arial" w:hAnsi="Arial" w:cs="Arial"/>
                <w:b/>
              </w:rPr>
              <w:lastRenderedPageBreak/>
              <w:t>Učenik/učenica:</w:t>
            </w:r>
          </w:p>
          <w:p w14:paraId="689EE7BA" w14:textId="128C84EF" w:rsidR="00B27057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izdvaja najvažnije informacije</w:t>
            </w:r>
            <w:r w:rsidRPr="00470A33">
              <w:rPr>
                <w:rFonts w:ascii="Arial" w:hAnsi="Arial" w:cs="Arial"/>
              </w:rPr>
              <w:t xml:space="preserve"> o šumama</w:t>
            </w:r>
          </w:p>
          <w:p w14:paraId="33D48E1B" w14:textId="40273AE1" w:rsidR="00B27057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grafički</w:t>
            </w:r>
            <w:r w:rsidR="009C5F6F">
              <w:rPr>
                <w:rFonts w:ascii="Arial" w:hAnsi="Arial" w:cs="Arial"/>
                <w:b/>
                <w:bCs/>
              </w:rPr>
              <w:t xml:space="preserve"> </w:t>
            </w:r>
            <w:r w:rsidRPr="00470A33">
              <w:rPr>
                <w:rFonts w:ascii="Arial" w:hAnsi="Arial" w:cs="Arial"/>
                <w:b/>
                <w:bCs/>
              </w:rPr>
              <w:t xml:space="preserve">prikazuje rezultate </w:t>
            </w:r>
            <w:r w:rsidRPr="00470A33">
              <w:rPr>
                <w:rFonts w:ascii="Arial" w:hAnsi="Arial" w:cs="Arial"/>
              </w:rPr>
              <w:t xml:space="preserve">mjerenja i opažanja te iz njih </w:t>
            </w:r>
            <w:r w:rsidRPr="00470A33">
              <w:rPr>
                <w:rFonts w:ascii="Arial" w:hAnsi="Arial" w:cs="Arial"/>
                <w:b/>
                <w:bCs/>
              </w:rPr>
              <w:t>izvodi</w:t>
            </w:r>
            <w:r w:rsidRPr="00470A33">
              <w:rPr>
                <w:rFonts w:ascii="Arial" w:hAnsi="Arial" w:cs="Arial"/>
              </w:rPr>
              <w:t xml:space="preserve"> </w:t>
            </w:r>
            <w:r w:rsidRPr="00470A33">
              <w:rPr>
                <w:rFonts w:ascii="Arial" w:hAnsi="Arial" w:cs="Arial"/>
                <w:b/>
                <w:bCs/>
              </w:rPr>
              <w:t>zaključke</w:t>
            </w:r>
          </w:p>
          <w:p w14:paraId="332CB44C" w14:textId="225666D5" w:rsidR="00B27057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ukazuje</w:t>
            </w:r>
            <w:r w:rsidRPr="00470A33">
              <w:rPr>
                <w:rFonts w:ascii="Arial" w:hAnsi="Arial" w:cs="Arial"/>
              </w:rPr>
              <w:t xml:space="preserve"> na razloge koji su doveli do potrebe zaštite šumskih područja</w:t>
            </w:r>
          </w:p>
          <w:p w14:paraId="2A49189A" w14:textId="0B50C042" w:rsidR="000337D0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navodi</w:t>
            </w:r>
            <w:r w:rsidRPr="00470A33">
              <w:rPr>
                <w:rFonts w:ascii="Arial" w:hAnsi="Arial" w:cs="Arial"/>
              </w:rPr>
              <w:t xml:space="preserve"> primjer vlastitoga ponašanja koje je u skladu s održivim razvojem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2E99E210" w14:textId="28A5B949" w:rsidR="002455C7" w:rsidRPr="00470A33" w:rsidRDefault="002D5577" w:rsidP="00470A33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uvod </w:t>
            </w:r>
            <w:r w:rsidR="009C5F6F">
              <w:rPr>
                <w:rFonts w:ascii="Arial" w:hAnsi="Arial" w:cs="Arial"/>
                <w:b/>
                <w:bCs/>
              </w:rPr>
              <w:t>–</w:t>
            </w:r>
            <w:r w:rsidRPr="00470A33">
              <w:rPr>
                <w:rFonts w:ascii="Arial" w:hAnsi="Arial" w:cs="Arial"/>
                <w:b/>
                <w:bCs/>
              </w:rPr>
              <w:t xml:space="preserve"> </w:t>
            </w:r>
            <w:r w:rsidR="002455C7" w:rsidRPr="00470A33">
              <w:rPr>
                <w:rFonts w:ascii="Arial" w:hAnsi="Arial" w:cs="Arial"/>
              </w:rPr>
              <w:t>gledaju video</w:t>
            </w:r>
            <w:r w:rsidRPr="00470A33">
              <w:rPr>
                <w:rFonts w:ascii="Arial" w:hAnsi="Arial" w:cs="Arial"/>
              </w:rPr>
              <w:t xml:space="preserve"> Šuma</w:t>
            </w:r>
            <w:r w:rsidRPr="00470A33">
              <w:rPr>
                <w:rFonts w:ascii="Arial" w:hAnsi="Arial" w:cs="Arial"/>
                <w:b/>
                <w:bCs/>
              </w:rPr>
              <w:t xml:space="preserve"> </w:t>
            </w:r>
            <w:hyperlink r:id="rId7" w:history="1">
              <w:r w:rsidRPr="00470A33">
                <w:rPr>
                  <w:rStyle w:val="Hiperveza"/>
                  <w:rFonts w:ascii="Arial" w:hAnsi="Arial" w:cs="Arial"/>
                </w:rPr>
                <w:t>https://www.youtube.com/watch?v=NFl9NArpZw4</w:t>
              </w:r>
            </w:hyperlink>
            <w:r w:rsidRPr="00470A33">
              <w:rPr>
                <w:rFonts w:ascii="Arial" w:hAnsi="Arial" w:cs="Arial"/>
              </w:rPr>
              <w:t xml:space="preserve"> , Oluja ideja (FR)</w:t>
            </w:r>
          </w:p>
          <w:p w14:paraId="358A0B7D" w14:textId="7C2FD918" w:rsidR="002D5577" w:rsidRPr="00470A33" w:rsidRDefault="002D5577" w:rsidP="00470A33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b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b/>
                <w:bCs/>
                <w:sz w:val="22"/>
                <w:szCs w:val="22"/>
              </w:rPr>
              <w:t>čitaju tekst</w:t>
            </w:r>
            <w:r w:rsidRPr="00470A33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Pr="00470A33">
              <w:rPr>
                <w:rFonts w:ascii="Arial" w:hAnsi="Arial" w:cs="Arial"/>
                <w:bCs/>
                <w:color w:val="231F20"/>
                <w:sz w:val="22"/>
                <w:szCs w:val="22"/>
              </w:rPr>
              <w:t>šumama</w:t>
            </w:r>
            <w:r w:rsidR="009C5F6F"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 </w:t>
            </w:r>
            <w:r w:rsidRPr="00470A33">
              <w:rPr>
                <w:rFonts w:ascii="Arial" w:hAnsi="Arial" w:cs="Arial"/>
                <w:sz w:val="22"/>
                <w:szCs w:val="22"/>
              </w:rPr>
              <w:t>(NL 1.) (IN)</w:t>
            </w:r>
          </w:p>
          <w:p w14:paraId="0BE785CB" w14:textId="70AB671D" w:rsidR="002D5577" w:rsidRPr="00470A33" w:rsidRDefault="002D5577" w:rsidP="00470A33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b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b/>
                <w:color w:val="231F20"/>
                <w:sz w:val="22"/>
                <w:szCs w:val="22"/>
              </w:rPr>
              <w:t xml:space="preserve">rješavaju radni list </w:t>
            </w:r>
            <w:r w:rsidRPr="00470A33">
              <w:rPr>
                <w:rFonts w:ascii="Arial" w:hAnsi="Arial" w:cs="Arial"/>
                <w:bCs/>
                <w:color w:val="231F20"/>
                <w:sz w:val="22"/>
                <w:szCs w:val="22"/>
              </w:rPr>
              <w:t>(RL 1.)</w:t>
            </w:r>
            <w:r w:rsidRPr="00470A33">
              <w:rPr>
                <w:rFonts w:ascii="Arial" w:hAnsi="Arial" w:cs="Arial"/>
                <w:b/>
                <w:color w:val="231F20"/>
                <w:sz w:val="22"/>
                <w:szCs w:val="22"/>
              </w:rPr>
              <w:t xml:space="preserve"> </w:t>
            </w:r>
            <w:r w:rsidRPr="00470A33">
              <w:rPr>
                <w:rFonts w:ascii="Arial" w:hAnsi="Arial" w:cs="Arial"/>
                <w:sz w:val="22"/>
                <w:szCs w:val="22"/>
              </w:rPr>
              <w:t>(IN)</w:t>
            </w:r>
          </w:p>
          <w:p w14:paraId="5FC55E39" w14:textId="2146173A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  <w:b/>
                <w:bCs/>
              </w:rPr>
              <w:t>odgovaraju</w:t>
            </w:r>
            <w:r w:rsidR="009C5F6F">
              <w:rPr>
                <w:rFonts w:ascii="Arial" w:hAnsi="Arial" w:cs="Arial"/>
                <w:b/>
                <w:bCs/>
              </w:rPr>
              <w:t xml:space="preserve"> </w:t>
            </w:r>
            <w:r w:rsidRPr="00470A33">
              <w:rPr>
                <w:rFonts w:ascii="Arial" w:hAnsi="Arial" w:cs="Arial"/>
              </w:rPr>
              <w:t>na postavljena pitanja</w:t>
            </w:r>
          </w:p>
          <w:p w14:paraId="45F6FC0B" w14:textId="4494B567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rješavaju </w:t>
            </w:r>
            <w:r w:rsidRPr="00470A33">
              <w:rPr>
                <w:rFonts w:ascii="Arial" w:hAnsi="Arial" w:cs="Arial"/>
              </w:rPr>
              <w:t>problemski zadatak</w:t>
            </w:r>
          </w:p>
          <w:p w14:paraId="2B15F4CF" w14:textId="7406FBCE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  <w:b/>
                <w:bCs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istražuju </w:t>
            </w:r>
            <w:r w:rsidRPr="00470A33">
              <w:rPr>
                <w:rFonts w:ascii="Arial" w:hAnsi="Arial" w:cs="Arial"/>
              </w:rPr>
              <w:t>dodatnu literaturu</w:t>
            </w:r>
            <w:r w:rsidRPr="00470A33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206C34F" w14:textId="14FC376C" w:rsidR="002D5577" w:rsidRPr="009C5F6F" w:rsidRDefault="00B27057" w:rsidP="009C5F6F">
            <w:pPr>
              <w:spacing w:line="360" w:lineRule="auto"/>
              <w:ind w:left="708"/>
              <w:rPr>
                <w:rFonts w:ascii="Arial" w:hAnsi="Arial" w:cs="Arial"/>
                <w:b/>
                <w:bCs/>
              </w:rPr>
            </w:pPr>
            <w:r w:rsidRPr="00470A33">
              <w:rPr>
                <w:rFonts w:ascii="Arial" w:hAnsi="Arial" w:cs="Arial"/>
                <w:b/>
                <w:bCs/>
              </w:rPr>
              <w:t>grafički prikazuju</w:t>
            </w:r>
            <w:r w:rsidR="009C5F6F">
              <w:rPr>
                <w:rFonts w:ascii="Arial" w:hAnsi="Arial" w:cs="Arial"/>
                <w:b/>
                <w:bCs/>
              </w:rPr>
              <w:t xml:space="preserve"> </w:t>
            </w:r>
            <w:r w:rsidRPr="00470A33">
              <w:rPr>
                <w:rFonts w:ascii="Arial" w:hAnsi="Arial" w:cs="Arial"/>
                <w:b/>
                <w:bCs/>
              </w:rPr>
              <w:t>podatke</w:t>
            </w:r>
            <w:r w:rsidR="009C5F6F">
              <w:rPr>
                <w:rFonts w:ascii="Arial" w:hAnsi="Arial" w:cs="Arial"/>
                <w:b/>
                <w:bCs/>
              </w:rPr>
              <w:br/>
            </w:r>
            <w:r w:rsidR="002D5577" w:rsidRPr="00470A33">
              <w:rPr>
                <w:rFonts w:ascii="Arial" w:hAnsi="Arial" w:cs="Arial"/>
                <w:b/>
                <w:bCs/>
              </w:rPr>
              <w:t>donose zaključak</w:t>
            </w:r>
            <w:r w:rsidR="002D5577" w:rsidRPr="00470A33">
              <w:rPr>
                <w:rFonts w:ascii="Arial" w:hAnsi="Arial" w:cs="Arial"/>
              </w:rPr>
              <w:t xml:space="preserve"> na temelju istraživanja i analiziranih podataka</w:t>
            </w:r>
            <w:r w:rsidR="009C5F6F">
              <w:rPr>
                <w:rFonts w:ascii="Arial" w:hAnsi="Arial" w:cs="Arial"/>
              </w:rPr>
              <w:br/>
            </w:r>
            <w:r w:rsidR="002D5577" w:rsidRPr="00470A33">
              <w:rPr>
                <w:rFonts w:ascii="Arial" w:hAnsi="Arial" w:cs="Arial"/>
                <w:b/>
                <w:bCs/>
              </w:rPr>
              <w:t>predlažu moguća</w:t>
            </w:r>
            <w:r w:rsidR="009C5F6F">
              <w:rPr>
                <w:rFonts w:ascii="Arial" w:hAnsi="Arial" w:cs="Arial"/>
                <w:b/>
                <w:bCs/>
              </w:rPr>
              <w:t xml:space="preserve"> </w:t>
            </w:r>
            <w:r w:rsidR="002D5577" w:rsidRPr="00470A33">
              <w:rPr>
                <w:rFonts w:ascii="Arial" w:hAnsi="Arial" w:cs="Arial"/>
                <w:b/>
                <w:bCs/>
              </w:rPr>
              <w:t xml:space="preserve">rješenja </w:t>
            </w:r>
            <w:r w:rsidR="002D5577" w:rsidRPr="00470A33">
              <w:rPr>
                <w:rFonts w:ascii="Arial" w:hAnsi="Arial" w:cs="Arial"/>
              </w:rPr>
              <w:t>kako zaštititi šume</w:t>
            </w:r>
            <w:r w:rsidR="009C5F6F">
              <w:rPr>
                <w:rFonts w:ascii="Arial" w:hAnsi="Arial" w:cs="Arial"/>
              </w:rPr>
              <w:t xml:space="preserve"> </w:t>
            </w:r>
          </w:p>
          <w:p w14:paraId="13DDB880" w14:textId="77777777" w:rsidR="002D5577" w:rsidRPr="00470A33" w:rsidRDefault="002D5577" w:rsidP="00470A33">
            <w:pPr>
              <w:pStyle w:val="Normal1"/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noProof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analiziraju </w:t>
            </w:r>
            <w:r w:rsidRPr="00470A33">
              <w:rPr>
                <w:rFonts w:ascii="Arial" w:hAnsi="Arial" w:cs="Arial"/>
              </w:rPr>
              <w:t>riješene nastavne listiće i</w:t>
            </w:r>
            <w:r w:rsidRPr="00470A33">
              <w:rPr>
                <w:rFonts w:ascii="Arial" w:hAnsi="Arial" w:cs="Arial"/>
                <w:b/>
                <w:bCs/>
              </w:rPr>
              <w:t xml:space="preserve"> komentiraju prijedloge rješenja</w:t>
            </w:r>
          </w:p>
          <w:p w14:paraId="3BFBC1B2" w14:textId="75CBC12D" w:rsidR="002D5577" w:rsidRPr="00470A33" w:rsidRDefault="002D5577" w:rsidP="00470A33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Style w:val="Hiperveza"/>
                <w:rFonts w:ascii="Arial" w:hAnsi="Arial" w:cs="Arial"/>
                <w:color w:val="auto"/>
                <w:u w:val="none"/>
              </w:rPr>
            </w:pPr>
            <w:r w:rsidRPr="00470A33">
              <w:rPr>
                <w:rFonts w:ascii="Arial" w:hAnsi="Arial" w:cs="Arial"/>
                <w:b/>
                <w:bCs/>
                <w:noProof/>
              </w:rPr>
              <w:t>rješavaju k</w:t>
            </w:r>
            <w:proofErr w:type="spellStart"/>
            <w:r w:rsidRPr="00470A33">
              <w:rPr>
                <w:rFonts w:ascii="Arial" w:hAnsi="Arial" w:cs="Arial"/>
                <w:b/>
                <w:bCs/>
              </w:rPr>
              <w:t>vizove</w:t>
            </w:r>
            <w:proofErr w:type="spellEnd"/>
            <w:r w:rsidRPr="00470A33">
              <w:rPr>
                <w:rFonts w:ascii="Arial" w:hAnsi="Arial" w:cs="Arial"/>
              </w:rPr>
              <w:t xml:space="preserve"> DDS (e</w:t>
            </w:r>
            <w:r w:rsidR="009C5F6F">
              <w:rPr>
                <w:rFonts w:ascii="Arial" w:hAnsi="Arial" w:cs="Arial"/>
              </w:rPr>
              <w:t>-</w:t>
            </w:r>
            <w:r w:rsidRPr="00470A33">
              <w:rPr>
                <w:rFonts w:ascii="Arial" w:hAnsi="Arial" w:cs="Arial"/>
              </w:rPr>
              <w:t>sfera) (IN)</w:t>
            </w:r>
            <w:r w:rsidRPr="00470A33">
              <w:rPr>
                <w:rStyle w:val="Hiperveza"/>
                <w:rFonts w:ascii="Arial" w:hAnsi="Arial" w:cs="Arial"/>
              </w:rPr>
              <w:t xml:space="preserve"> </w:t>
            </w:r>
          </w:p>
          <w:p w14:paraId="28B6B599" w14:textId="0F35601B" w:rsidR="000337D0" w:rsidRPr="00470A33" w:rsidRDefault="00000000" w:rsidP="00470A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Fonts w:ascii="Arial" w:hAnsi="Arial" w:cs="Arial"/>
              </w:rPr>
            </w:pPr>
            <w:hyperlink r:id="rId8" w:history="1">
              <w:r w:rsidR="00B27057" w:rsidRPr="00470A33">
                <w:rPr>
                  <w:rStyle w:val="Hiperveza"/>
                  <w:rFonts w:ascii="Arial" w:hAnsi="Arial" w:cs="Arial"/>
                </w:rPr>
                <w:t>https://learningapps.org/view26896757</w:t>
              </w:r>
            </w:hyperlink>
            <w:r w:rsidR="00B27057" w:rsidRPr="00470A33">
              <w:rPr>
                <w:rStyle w:val="Hiperveza"/>
                <w:rFonts w:ascii="Arial" w:hAnsi="Arial" w:cs="Arial"/>
                <w:color w:val="auto"/>
                <w:u w:val="none"/>
              </w:rPr>
              <w:t xml:space="preserve"> </w:t>
            </w:r>
          </w:p>
        </w:tc>
      </w:tr>
      <w:tr w:rsidR="003E5010" w:rsidRPr="00891823" w14:paraId="1490E0B3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269A9D4A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</w:rPr>
              <w:t xml:space="preserve">Prijedlozi za provjeru ostvarenosti ishoda </w:t>
            </w:r>
            <w:r w:rsidRPr="00891823">
              <w:rPr>
                <w:rFonts w:ascii="Arial" w:eastAsia="Times New Roman" w:hAnsi="Arial" w:cs="Arial"/>
                <w:color w:val="000000"/>
              </w:rPr>
              <w:t>(s razinama znanja)</w:t>
            </w:r>
          </w:p>
        </w:tc>
      </w:tr>
      <w:tr w:rsidR="003E5010" w:rsidRPr="00891823" w14:paraId="55F12444" w14:textId="77777777" w:rsidTr="00F64BF8">
        <w:tc>
          <w:tcPr>
            <w:tcW w:w="9510" w:type="dxa"/>
            <w:gridSpan w:val="9"/>
            <w:shd w:val="clear" w:color="auto" w:fill="auto"/>
          </w:tcPr>
          <w:p w14:paraId="078D4DB1" w14:textId="77777777" w:rsidR="00470A33" w:rsidRDefault="00B27057" w:rsidP="00470A33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B27057">
              <w:rPr>
                <w:rFonts w:ascii="Arial" w:eastAsia="Times New Roman" w:hAnsi="Arial" w:cs="Arial"/>
              </w:rPr>
              <w:t xml:space="preserve">Kojeg datuma se obilježava </w:t>
            </w:r>
            <w:r>
              <w:rPr>
                <w:rFonts w:ascii="Arial" w:eastAsia="Times New Roman" w:hAnsi="Arial" w:cs="Arial"/>
              </w:rPr>
              <w:t>Svjetski dan šuma</w:t>
            </w:r>
            <w:r w:rsidRPr="00B27057">
              <w:rPr>
                <w:rFonts w:ascii="Arial" w:eastAsia="Times New Roman" w:hAnsi="Arial" w:cs="Arial"/>
              </w:rPr>
              <w:t>? (R1)</w:t>
            </w:r>
          </w:p>
          <w:p w14:paraId="4B012F67" w14:textId="77777777" w:rsidR="00470A33" w:rsidRDefault="00B27057" w:rsidP="00470A33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Zašto se obilježava Svjetski dan šuma? (R2)</w:t>
            </w:r>
          </w:p>
          <w:p w14:paraId="4F119F62" w14:textId="77777777" w:rsidR="00470A33" w:rsidRDefault="00470A33" w:rsidP="00470A33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Navedi neke koristi od šuma</w:t>
            </w:r>
            <w:r>
              <w:rPr>
                <w:rFonts w:ascii="Arial" w:eastAsia="Times New Roman" w:hAnsi="Arial" w:cs="Arial"/>
              </w:rPr>
              <w:t>. (R1)</w:t>
            </w:r>
          </w:p>
          <w:p w14:paraId="470A6DB1" w14:textId="4502CFB2" w:rsidR="00470A33" w:rsidRDefault="00B27057" w:rsidP="00470A33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Objasni što znači „pravilno gospodarenje šumom</w:t>
            </w:r>
            <w:r w:rsidR="009C5F6F">
              <w:rPr>
                <w:rFonts w:ascii="Arial" w:eastAsia="Times New Roman" w:hAnsi="Arial" w:cs="Arial"/>
              </w:rPr>
              <w:t>”</w:t>
            </w:r>
            <w:r w:rsidRPr="00470A33">
              <w:rPr>
                <w:rFonts w:ascii="Arial" w:eastAsia="Times New Roman" w:hAnsi="Arial" w:cs="Arial"/>
              </w:rPr>
              <w:t>? (R2)</w:t>
            </w:r>
          </w:p>
          <w:p w14:paraId="758FB865" w14:textId="77777777" w:rsidR="00470A33" w:rsidRDefault="00470A33" w:rsidP="00B2705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Kako će krčenje šuma utjecati na količinu kisika i ugljikova dioksida u atmosferi?</w:t>
            </w:r>
            <w:r>
              <w:rPr>
                <w:rFonts w:ascii="Arial" w:eastAsia="Times New Roman" w:hAnsi="Arial" w:cs="Arial"/>
              </w:rPr>
              <w:t xml:space="preserve"> (R3)</w:t>
            </w:r>
          </w:p>
          <w:p w14:paraId="0CEC07BA" w14:textId="1619BACB" w:rsidR="000337D0" w:rsidRPr="00470A33" w:rsidRDefault="00470A33" w:rsidP="00F64BF8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Kako ti možeš utjecati na spas šuma.</w:t>
            </w:r>
            <w:r w:rsidR="00B27057" w:rsidRPr="00470A33">
              <w:rPr>
                <w:rFonts w:ascii="Arial" w:eastAsia="Times New Roman" w:hAnsi="Arial" w:cs="Arial"/>
              </w:rPr>
              <w:t xml:space="preserve"> (R3)</w:t>
            </w:r>
          </w:p>
        </w:tc>
      </w:tr>
      <w:tr w:rsidR="003E5010" w:rsidRPr="00891823" w14:paraId="3B1C5539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1F09194D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rada za učenike s posebnim potrebama</w:t>
            </w:r>
          </w:p>
        </w:tc>
      </w:tr>
      <w:tr w:rsidR="003E5010" w:rsidRPr="00891823" w14:paraId="70F54759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8FE32AA" w14:textId="7B468BD4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Učenici s teškoćama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 razvoju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6870" w:type="dxa"/>
            <w:gridSpan w:val="6"/>
          </w:tcPr>
          <w:p w14:paraId="4FB71115" w14:textId="623FF8A9" w:rsidR="00470A33" w:rsidRPr="00470A33" w:rsidRDefault="00470A33" w:rsidP="00470A33">
            <w:pPr>
              <w:pStyle w:val="Normal1"/>
              <w:numPr>
                <w:ilvl w:val="0"/>
                <w:numId w:val="22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čitaju tekst Močvare</w:t>
            </w:r>
            <w:r w:rsidR="009C5F6F">
              <w:rPr>
                <w:rFonts w:ascii="Arial" w:eastAsia="Times New Roman" w:hAnsi="Arial" w:cs="Arial"/>
              </w:rPr>
              <w:t xml:space="preserve"> </w:t>
            </w:r>
            <w:r w:rsidRPr="00470A33">
              <w:rPr>
                <w:rFonts w:ascii="Arial" w:eastAsia="Times New Roman" w:hAnsi="Arial" w:cs="Arial"/>
              </w:rPr>
              <w:t xml:space="preserve">(NL </w:t>
            </w:r>
            <w:r>
              <w:rPr>
                <w:rFonts w:ascii="Arial" w:eastAsia="Times New Roman" w:hAnsi="Arial" w:cs="Arial"/>
              </w:rPr>
              <w:t>2</w:t>
            </w:r>
            <w:r w:rsidRPr="00470A33">
              <w:rPr>
                <w:rFonts w:ascii="Arial" w:eastAsia="Times New Roman" w:hAnsi="Arial" w:cs="Arial"/>
              </w:rPr>
              <w:t xml:space="preserve">.) </w:t>
            </w:r>
          </w:p>
          <w:p w14:paraId="5AEA7E1F" w14:textId="0A49F115" w:rsidR="003E5010" w:rsidRPr="00891823" w:rsidRDefault="00470A33" w:rsidP="00470A33">
            <w:pPr>
              <w:pStyle w:val="Normal1"/>
              <w:numPr>
                <w:ilvl w:val="0"/>
                <w:numId w:val="22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rješavaju</w:t>
            </w:r>
            <w:r w:rsidR="009C5F6F">
              <w:rPr>
                <w:rFonts w:ascii="Arial" w:eastAsia="Times New Roman" w:hAnsi="Arial" w:cs="Arial"/>
              </w:rPr>
              <w:t xml:space="preserve"> </w:t>
            </w:r>
            <w:r w:rsidRPr="00470A33">
              <w:rPr>
                <w:rFonts w:ascii="Arial" w:eastAsia="Times New Roman" w:hAnsi="Arial" w:cs="Arial"/>
              </w:rPr>
              <w:t xml:space="preserve">radni listić (RL </w:t>
            </w:r>
            <w:r>
              <w:rPr>
                <w:rFonts w:ascii="Arial" w:eastAsia="Times New Roman" w:hAnsi="Arial" w:cs="Arial"/>
              </w:rPr>
              <w:t>2</w:t>
            </w:r>
            <w:r w:rsidRPr="00470A33">
              <w:rPr>
                <w:rFonts w:ascii="Arial" w:eastAsia="Times New Roman" w:hAnsi="Arial" w:cs="Arial"/>
              </w:rPr>
              <w:t>.)</w:t>
            </w:r>
          </w:p>
        </w:tc>
      </w:tr>
      <w:tr w:rsidR="003E5010" w:rsidRPr="00891823" w14:paraId="38534B31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CBF043E" w14:textId="3CBC174B" w:rsidR="003E501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Potencijalno daroviti</w:t>
            </w:r>
            <w:r w:rsidR="003E5010" w:rsidRPr="00891823">
              <w:rPr>
                <w:rFonts w:ascii="Arial" w:eastAsia="Times New Roman" w:hAnsi="Arial" w:cs="Arial"/>
                <w:b/>
              </w:rPr>
              <w:t xml:space="preserve"> učenici:</w:t>
            </w:r>
          </w:p>
        </w:tc>
        <w:tc>
          <w:tcPr>
            <w:tcW w:w="6870" w:type="dxa"/>
            <w:gridSpan w:val="6"/>
          </w:tcPr>
          <w:p w14:paraId="17126903" w14:textId="794241D9" w:rsidR="003E5010" w:rsidRPr="00891823" w:rsidRDefault="00470A33" w:rsidP="00470A33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360" w:lineRule="auto"/>
              <w:rPr>
                <w:rFonts w:ascii="Arial" w:hAnsi="Arial" w:cs="Arial"/>
                <w:color w:val="000000"/>
              </w:rPr>
            </w:pPr>
            <w:r w:rsidRPr="00470A33">
              <w:rPr>
                <w:rFonts w:ascii="Arial" w:hAnsi="Arial" w:cs="Arial"/>
                <w:color w:val="000000"/>
              </w:rPr>
              <w:t>rješavaju radni listić (RL 3.)</w:t>
            </w:r>
          </w:p>
        </w:tc>
      </w:tr>
      <w:tr w:rsidR="003E5010" w:rsidRPr="00891823" w14:paraId="1CD3DD45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E786BFE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Mogući plan učeničkog zapisa</w:t>
            </w:r>
          </w:p>
        </w:tc>
      </w:tr>
      <w:tr w:rsidR="003E5010" w:rsidRPr="00891823" w14:paraId="18991638" w14:textId="77777777" w:rsidTr="00F64BF8">
        <w:tc>
          <w:tcPr>
            <w:tcW w:w="9510" w:type="dxa"/>
            <w:gridSpan w:val="9"/>
          </w:tcPr>
          <w:p w14:paraId="4A75F0AB" w14:textId="77777777" w:rsidR="00B27057" w:rsidRPr="00B27057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Istraži, pročitaj tekst i odgovori na pitanja</w:t>
            </w:r>
          </w:p>
          <w:p w14:paraId="299EAC0F" w14:textId="77777777" w:rsidR="00B27057" w:rsidRPr="00B27057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Grafički prikaži podatke</w:t>
            </w:r>
          </w:p>
          <w:p w14:paraId="473B906B" w14:textId="77777777" w:rsidR="00B27057" w:rsidRPr="00B27057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Donesi zaključak</w:t>
            </w:r>
          </w:p>
          <w:p w14:paraId="00ECD44C" w14:textId="532031F6" w:rsidR="003E5010" w:rsidRPr="00891823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Predloži moguća rješenja</w:t>
            </w:r>
          </w:p>
        </w:tc>
      </w:tr>
      <w:tr w:rsidR="003E5010" w:rsidRPr="00891823" w14:paraId="331A15B5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3F61512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Popis priloga:</w:t>
            </w:r>
          </w:p>
        </w:tc>
        <w:tc>
          <w:tcPr>
            <w:tcW w:w="6870" w:type="dxa"/>
            <w:gridSpan w:val="6"/>
          </w:tcPr>
          <w:p w14:paraId="7171381B" w14:textId="77777777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Radni list 1. </w:t>
            </w:r>
          </w:p>
          <w:p w14:paraId="1F826091" w14:textId="77777777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Radni list 2. za učenike s teškoćama u razvoju</w:t>
            </w:r>
          </w:p>
          <w:p w14:paraId="67BF5EC9" w14:textId="0BCF9175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Radni list 3. za potencijalno darovite učenike </w:t>
            </w:r>
          </w:p>
          <w:p w14:paraId="33A42321" w14:textId="20625894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Nastavni listić 1 – tekst o </w:t>
            </w:r>
            <w:r>
              <w:rPr>
                <w:rFonts w:ascii="Arial" w:eastAsia="Times New Roman" w:hAnsi="Arial" w:cs="Arial"/>
              </w:rPr>
              <w:t>šumama</w:t>
            </w:r>
          </w:p>
          <w:p w14:paraId="3D59A4F5" w14:textId="4A5E2F4E" w:rsidR="003E5010" w:rsidRPr="0089182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Nastavni listić 2 </w:t>
            </w:r>
            <w:r w:rsidR="009C5F6F">
              <w:rPr>
                <w:rFonts w:ascii="Arial" w:eastAsia="Times New Roman" w:hAnsi="Arial" w:cs="Arial"/>
              </w:rPr>
              <w:t>–</w:t>
            </w:r>
            <w:r w:rsidRPr="00470A33">
              <w:rPr>
                <w:rFonts w:ascii="Arial" w:eastAsia="Times New Roman" w:hAnsi="Arial" w:cs="Arial"/>
              </w:rPr>
              <w:t xml:space="preserve"> tekst o </w:t>
            </w:r>
            <w:r>
              <w:rPr>
                <w:rFonts w:ascii="Arial" w:eastAsia="Times New Roman" w:hAnsi="Arial" w:cs="Arial"/>
              </w:rPr>
              <w:t>šumama</w:t>
            </w:r>
            <w:r w:rsidRPr="00470A33">
              <w:rPr>
                <w:rFonts w:ascii="Arial" w:eastAsia="Times New Roman" w:hAnsi="Arial" w:cs="Arial"/>
              </w:rPr>
              <w:t xml:space="preserve"> za učenike s teškoćama u razvoju</w:t>
            </w:r>
          </w:p>
        </w:tc>
      </w:tr>
    </w:tbl>
    <w:p w14:paraId="0197CCBF" w14:textId="77777777" w:rsidR="000210F5" w:rsidRPr="00891823" w:rsidRDefault="00000000">
      <w:pPr>
        <w:rPr>
          <w:rFonts w:ascii="Arial" w:hAnsi="Arial" w:cs="Arial"/>
        </w:rPr>
      </w:pPr>
    </w:p>
    <w:sectPr w:rsidR="000210F5" w:rsidRPr="00891823" w:rsidSect="0084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2B72"/>
    <w:multiLevelType w:val="hybridMultilevel"/>
    <w:tmpl w:val="C6F05712"/>
    <w:lvl w:ilvl="0" w:tplc="8CCCDCB2">
      <w:start w:val="1"/>
      <w:numFmt w:val="bullet"/>
      <w:lvlText w:val="‒"/>
      <w:lvlJc w:val="left"/>
      <w:pPr>
        <w:ind w:left="825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05054AF3"/>
    <w:multiLevelType w:val="hybridMultilevel"/>
    <w:tmpl w:val="28B2AB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87AEE"/>
    <w:multiLevelType w:val="hybridMultilevel"/>
    <w:tmpl w:val="1C08C256"/>
    <w:lvl w:ilvl="0" w:tplc="241473BA">
      <w:start w:val="4"/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07D"/>
    <w:multiLevelType w:val="hybridMultilevel"/>
    <w:tmpl w:val="94505FE2"/>
    <w:lvl w:ilvl="0" w:tplc="D3C49F66">
      <w:numFmt w:val="bullet"/>
      <w:lvlText w:val="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87E3066"/>
    <w:multiLevelType w:val="multilevel"/>
    <w:tmpl w:val="03B2F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D1A0B94"/>
    <w:multiLevelType w:val="hybridMultilevel"/>
    <w:tmpl w:val="12468E84"/>
    <w:lvl w:ilvl="0" w:tplc="73EA61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8571D"/>
    <w:multiLevelType w:val="hybridMultilevel"/>
    <w:tmpl w:val="77D24FB2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C7C7C"/>
    <w:multiLevelType w:val="hybridMultilevel"/>
    <w:tmpl w:val="F370B3BC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36F53"/>
    <w:multiLevelType w:val="hybridMultilevel"/>
    <w:tmpl w:val="18D2AC50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336BF"/>
    <w:multiLevelType w:val="multilevel"/>
    <w:tmpl w:val="7FC664EE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FC2968"/>
    <w:multiLevelType w:val="multilevel"/>
    <w:tmpl w:val="4F000B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53073A"/>
    <w:multiLevelType w:val="multilevel"/>
    <w:tmpl w:val="BC6874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04A74DE"/>
    <w:multiLevelType w:val="multilevel"/>
    <w:tmpl w:val="7812EFE4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1FD1502"/>
    <w:multiLevelType w:val="multilevel"/>
    <w:tmpl w:val="3CAC1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A372746"/>
    <w:multiLevelType w:val="hybridMultilevel"/>
    <w:tmpl w:val="ACE2FE8E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C5696"/>
    <w:multiLevelType w:val="hybridMultilevel"/>
    <w:tmpl w:val="1FE4B692"/>
    <w:lvl w:ilvl="0" w:tplc="241473BA">
      <w:start w:val="4"/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B6144"/>
    <w:multiLevelType w:val="hybridMultilevel"/>
    <w:tmpl w:val="A0AC94CE"/>
    <w:lvl w:ilvl="0" w:tplc="519884E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F16AB"/>
    <w:multiLevelType w:val="hybridMultilevel"/>
    <w:tmpl w:val="AD480DAE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6B348E"/>
    <w:multiLevelType w:val="hybridMultilevel"/>
    <w:tmpl w:val="56A2065C"/>
    <w:lvl w:ilvl="0" w:tplc="CCCA1FFC">
      <w:numFmt w:val="bullet"/>
      <w:lvlText w:val="-"/>
      <w:lvlJc w:val="left"/>
      <w:pPr>
        <w:ind w:left="704" w:hanging="42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F0C0038"/>
    <w:multiLevelType w:val="hybridMultilevel"/>
    <w:tmpl w:val="C7082156"/>
    <w:lvl w:ilvl="0" w:tplc="241473BA">
      <w:start w:val="4"/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D4585"/>
    <w:multiLevelType w:val="hybridMultilevel"/>
    <w:tmpl w:val="CE4A7D90"/>
    <w:lvl w:ilvl="0" w:tplc="90CA0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D4E57"/>
    <w:multiLevelType w:val="hybridMultilevel"/>
    <w:tmpl w:val="6C3A50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33206">
    <w:abstractNumId w:val="9"/>
  </w:num>
  <w:num w:numId="2" w16cid:durableId="36512012">
    <w:abstractNumId w:val="12"/>
  </w:num>
  <w:num w:numId="3" w16cid:durableId="2062557601">
    <w:abstractNumId w:val="16"/>
  </w:num>
  <w:num w:numId="4" w16cid:durableId="596523441">
    <w:abstractNumId w:val="11"/>
  </w:num>
  <w:num w:numId="5" w16cid:durableId="15811318">
    <w:abstractNumId w:val="13"/>
  </w:num>
  <w:num w:numId="6" w16cid:durableId="665785613">
    <w:abstractNumId w:val="10"/>
  </w:num>
  <w:num w:numId="7" w16cid:durableId="2098094594">
    <w:abstractNumId w:val="20"/>
  </w:num>
  <w:num w:numId="8" w16cid:durableId="1872569712">
    <w:abstractNumId w:val="3"/>
  </w:num>
  <w:num w:numId="9" w16cid:durableId="1097407397">
    <w:abstractNumId w:val="8"/>
  </w:num>
  <w:num w:numId="10" w16cid:durableId="201064583">
    <w:abstractNumId w:val="18"/>
  </w:num>
  <w:num w:numId="11" w16cid:durableId="1732850595">
    <w:abstractNumId w:val="7"/>
  </w:num>
  <w:num w:numId="12" w16cid:durableId="2036689927">
    <w:abstractNumId w:val="2"/>
  </w:num>
  <w:num w:numId="13" w16cid:durableId="1683387024">
    <w:abstractNumId w:val="15"/>
  </w:num>
  <w:num w:numId="14" w16cid:durableId="1634871595">
    <w:abstractNumId w:val="19"/>
  </w:num>
  <w:num w:numId="15" w16cid:durableId="1488324874">
    <w:abstractNumId w:val="0"/>
  </w:num>
  <w:num w:numId="16" w16cid:durableId="802623921">
    <w:abstractNumId w:val="14"/>
  </w:num>
  <w:num w:numId="17" w16cid:durableId="571626499">
    <w:abstractNumId w:val="4"/>
  </w:num>
  <w:num w:numId="18" w16cid:durableId="832838824">
    <w:abstractNumId w:val="1"/>
  </w:num>
  <w:num w:numId="19" w16cid:durableId="1001274202">
    <w:abstractNumId w:val="5"/>
  </w:num>
  <w:num w:numId="20" w16cid:durableId="1693072847">
    <w:abstractNumId w:val="21"/>
  </w:num>
  <w:num w:numId="21" w16cid:durableId="1334576667">
    <w:abstractNumId w:val="17"/>
  </w:num>
  <w:num w:numId="22" w16cid:durableId="1576931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10"/>
    <w:rsid w:val="000337D0"/>
    <w:rsid w:val="000A01C3"/>
    <w:rsid w:val="002455C7"/>
    <w:rsid w:val="00262A0D"/>
    <w:rsid w:val="002B3D1B"/>
    <w:rsid w:val="002D5577"/>
    <w:rsid w:val="002E4163"/>
    <w:rsid w:val="003B47C4"/>
    <w:rsid w:val="003E5010"/>
    <w:rsid w:val="00470A33"/>
    <w:rsid w:val="006829BC"/>
    <w:rsid w:val="007B28FD"/>
    <w:rsid w:val="00843C1C"/>
    <w:rsid w:val="00891823"/>
    <w:rsid w:val="008E1CBA"/>
    <w:rsid w:val="00910027"/>
    <w:rsid w:val="009640D2"/>
    <w:rsid w:val="009C5F6F"/>
    <w:rsid w:val="00B27057"/>
    <w:rsid w:val="00BB5DB0"/>
    <w:rsid w:val="00C767DA"/>
    <w:rsid w:val="00D331B2"/>
    <w:rsid w:val="00D63933"/>
    <w:rsid w:val="00D77B78"/>
    <w:rsid w:val="00E41741"/>
    <w:rsid w:val="00E430E3"/>
    <w:rsid w:val="00E730E1"/>
    <w:rsid w:val="00EE7ED3"/>
    <w:rsid w:val="00E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3633"/>
  <w15:docId w15:val="{A6932653-681A-482D-AB1B-FF87D91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Odlomakpopisa">
    <w:name w:val="List Paragraph"/>
    <w:basedOn w:val="Normal"/>
    <w:uiPriority w:val="34"/>
    <w:qFormat/>
    <w:rsid w:val="003E5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5010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D63933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6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268967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NFl9NArpZw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sadistablonebudipanj.hr/" TargetMode="External"/><Relationship Id="rId5" Type="http://schemas.openxmlformats.org/officeDocument/2006/relationships/hyperlink" Target="https://www.hrsume.hr/index.php/h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3</cp:revision>
  <dcterms:created xsi:type="dcterms:W3CDTF">2022-10-09T22:05:00Z</dcterms:created>
  <dcterms:modified xsi:type="dcterms:W3CDTF">2023-03-21T11:08:00Z</dcterms:modified>
</cp:coreProperties>
</file>